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0BBB" w:rsidRDefault="004D1C07">
      <w:pPr>
        <w:autoSpaceDE w:val="0"/>
        <w:autoSpaceDN w:val="0"/>
        <w:adjustRightInd w:val="0"/>
        <w:spacing w:line="240" w:lineRule="atLeast"/>
        <w:jc w:val="center"/>
        <w:rPr>
          <w:rFonts w:ascii="方正小标宋简体" w:eastAsia="方正小标宋简体"/>
          <w:w w:val="110"/>
          <w:sz w:val="44"/>
          <w:szCs w:val="44"/>
        </w:rPr>
      </w:pPr>
      <w:r>
        <w:rPr>
          <w:rFonts w:ascii="仿宋_GB2312" w:eastAsia="方正小标宋简体" w:hAnsi="仿宋_GB2312"/>
          <w:noProof/>
          <w:spacing w:val="50"/>
          <w:w w:val="11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857250</wp:posOffset>
                </wp:positionV>
                <wp:extent cx="5561965" cy="0"/>
                <wp:effectExtent l="0" t="28575" r="635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6196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line id="_x0000_s1026" o:spid="_x0000_s1026" o:spt="20" style="position:absolute;left:0pt;flip:y;margin-left:0pt;margin-top:67.5pt;height:0pt;width:437.95pt;z-index:251659264;mso-width-relative:page;mso-height-relative:page;" filled="f" stroked="t" coordsize="21600,21600" o:allowincell="f" o:gfxdata="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oXQD9UAAAAIAQAADwAAAAAAAAABACAAAAAiAAAAZHJz&#10;L2Rvd25yZXYueG1sUEsBAhQAFAAAAAgAh07iQNE8BQwHAgAAAwQAAA4AAAAAAAAAAQAgAAAAJAEA&#10;AGRycy9lMm9Eb2MueG1sUEsFBgAAAAAGAAYAWQEAAJ0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方正小标宋简体" w:eastAsia="方正小标宋简体" w:hint="eastAsia"/>
          <w:bCs/>
          <w:color w:val="FF0000"/>
          <w:spacing w:val="50"/>
          <w:w w:val="110"/>
          <w:kern w:val="0"/>
          <w:sz w:val="80"/>
          <w:szCs w:val="80"/>
        </w:rPr>
        <w:t>雅安市科学技术协会</w:t>
      </w:r>
    </w:p>
    <w:p w:rsidR="001F0BBB" w:rsidRDefault="001F0BBB">
      <w:pPr>
        <w:spacing w:line="400" w:lineRule="exact"/>
        <w:ind w:firstLineChars="1600" w:firstLine="5120"/>
        <w:rPr>
          <w:rFonts w:ascii="仿宋_GB2312" w:eastAsia="仿宋_GB2312"/>
          <w:sz w:val="32"/>
          <w:szCs w:val="32"/>
        </w:rPr>
      </w:pPr>
    </w:p>
    <w:p w:rsidR="001F0BBB" w:rsidRDefault="001F0BBB">
      <w:pPr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F0BBB" w:rsidRDefault="004D1C07">
      <w:pPr>
        <w:spacing w:line="576" w:lineRule="exact"/>
        <w:jc w:val="center"/>
        <w:rPr>
          <w:rFonts w:ascii="宋体" w:eastAsia="宋体" w:hAnsi="宋体" w:cs="宋体"/>
          <w:sz w:val="24"/>
        </w:rPr>
      </w:pPr>
      <w:r>
        <w:rPr>
          <w:rFonts w:ascii="方正小标宋简体" w:eastAsia="方正小标宋简体" w:hint="eastAsia"/>
          <w:sz w:val="44"/>
          <w:szCs w:val="44"/>
        </w:rPr>
        <w:t>雅安</w:t>
      </w:r>
      <w:r>
        <w:rPr>
          <w:rFonts w:ascii="方正小标宋简体" w:eastAsia="方正小标宋简体" w:hint="eastAsia"/>
          <w:sz w:val="44"/>
          <w:szCs w:val="44"/>
        </w:rPr>
        <w:t>市科学技术协会</w:t>
      </w:r>
      <w:r>
        <w:rPr>
          <w:rFonts w:ascii="方正小标宋简体" w:eastAsia="方正小标宋简体" w:hint="eastAsia"/>
          <w:sz w:val="44"/>
          <w:szCs w:val="44"/>
        </w:rPr>
        <w:br/>
      </w:r>
      <w:r>
        <w:rPr>
          <w:rFonts w:ascii="方正小标宋简体" w:eastAsia="方正小标宋简体" w:hint="eastAsia"/>
          <w:sz w:val="44"/>
          <w:szCs w:val="44"/>
        </w:rPr>
        <w:t>关于第二届“科创会”</w:t>
      </w:r>
      <w:r>
        <w:rPr>
          <w:rFonts w:ascii="方正小标宋简体" w:eastAsia="方正小标宋简体" w:hint="eastAsia"/>
          <w:sz w:val="44"/>
          <w:szCs w:val="44"/>
        </w:rPr>
        <w:t>雅安</w:t>
      </w:r>
      <w:r>
        <w:rPr>
          <w:rFonts w:ascii="方正小标宋简体" w:eastAsia="方正小标宋简体" w:hint="eastAsia"/>
          <w:sz w:val="44"/>
          <w:szCs w:val="44"/>
        </w:rPr>
        <w:t>“云展厅”</w:t>
      </w:r>
      <w:r>
        <w:rPr>
          <w:rFonts w:ascii="方正小标宋简体" w:eastAsia="方正小标宋简体" w:hint="eastAsia"/>
          <w:sz w:val="44"/>
          <w:szCs w:val="44"/>
        </w:rPr>
        <w:br/>
      </w:r>
      <w:r>
        <w:rPr>
          <w:rFonts w:ascii="方正小标宋简体" w:eastAsia="方正小标宋简体" w:hint="eastAsia"/>
          <w:sz w:val="44"/>
          <w:szCs w:val="44"/>
        </w:rPr>
        <w:t>专项建设比选的通知</w:t>
      </w:r>
      <w:r>
        <w:rPr>
          <w:rFonts w:ascii="宋体" w:eastAsia="宋体" w:hAnsi="宋体" w:cs="宋体"/>
          <w:sz w:val="24"/>
        </w:rPr>
        <w:br/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="640" w:hangingChars="200" w:hanging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各相关单位：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为推进第二届“科创会”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雅安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“云展厅”专项建设，根据省科协举办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“永不落幕”科创会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的实践需要和疫情防控的时势需要，本着“厉行节约、控制成本”原则，扩大参展观展时间和空间，推动科协工作方式方法革新，以更高规格、更高标准打造永不落幕“科创会”。根据四川省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科协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《关于推进第二届“科创会”之“云展厅”专项建设的通知》“云展厅”供应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商建议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名单，现公开在其中比选第三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方服务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机构负责第二届“科创会”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雅安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“云展厅”专项建设，有关事项通知如下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一、项目名称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第二届“科创会”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雅安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“云展厅”专项建设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二、采购主体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Chars="304" w:left="638"/>
        <w:jc w:val="both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雅安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市科学技术协会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黑体" w:eastAsia="黑体" w:hAnsi="黑体" w:cs="黑体" w:hint="eastAsia"/>
          <w:color w:val="000000"/>
          <w:sz w:val="32"/>
          <w:szCs w:val="32"/>
        </w:rPr>
        <w:t>三、采购预算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Chars="304" w:left="638"/>
        <w:jc w:val="both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控制价为人民币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9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万元以内。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黑体" w:eastAsia="黑体" w:hAnsi="黑体" w:cs="黑体" w:hint="eastAsia"/>
          <w:color w:val="000000"/>
          <w:sz w:val="32"/>
          <w:szCs w:val="32"/>
        </w:rPr>
        <w:t>四、服务期限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>自合同签订日起，至项目验收通过为止。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及质保期为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1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年，质保期内免费提供“云展厅”运营维护，包括“云展厅”相关展项数据的上传、调优，与天府科技云团队技术对接支持协调工作。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Chars="304" w:left="638"/>
        <w:jc w:val="both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五、比选项目内容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（一）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300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平方米云展厅设计（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含内容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策划，标准套餐选择展厅空间的布局、设计、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U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I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设计及模型制作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)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；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（二）基础项目展位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4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个，并支持项目上传，项目信息含文字、图片、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PPT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、视频，每个基础项目展位可承载项目数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50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个；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（三）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2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个以内实体项目展示区地面全景拍摄（含全景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补天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/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地，不超过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8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个场景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)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；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Chars="304" w:left="638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（四）背景音乐、语音解说；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（五）展厅全局视图切换；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（六）二维地图展示、漫游点数、细节放大；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（七）视频嵌入（嵌入最大数为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4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个，不含视频，三维制作）；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（八）管理后台可查看展厅点击访问数据；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六、参选单位要求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（一）在中华人民共和国境内注册并具有独立法人资格的合法单位，具备合格有效的工商营业执照等证件，具有健全的财务会计制度及独立承担民事责任的能力；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（二）具备与开展业务相适应的资格或资质要求，具有较强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专业队伍，统筹协调力突出，执行力优异；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（三）具有依法缴纳税收和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支付社会保障资金的良好记录；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（四）比选单位所提供的资料应真实有效，如有虚假，一经发现，立即取消资格；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（五）本项目不接受联合体参选。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黑体" w:eastAsia="黑体" w:hAnsi="黑体" w:cs="黑体" w:hint="eastAsia"/>
          <w:kern w:val="2"/>
          <w:sz w:val="32"/>
          <w:szCs w:val="32"/>
        </w:rPr>
        <w:t>七、比选所需提交资料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（一）第二届“科创会”雅安“云展厅”专项建设申请表（见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附件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)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。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（二）比选说明书（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含单位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简介、预期目标、工作计划安排、工作质量保证等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)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。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Chars="304" w:left="638"/>
        <w:jc w:val="both"/>
        <w:textAlignment w:val="baseline"/>
        <w:rPr>
          <w:rFonts w:ascii="黑体" w:eastAsia="黑体" w:hAnsi="黑体" w:cs="黑体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（三）参选单位应提供“参选单位要求”相关佐证材料。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（四）雅安“云展厅”建设可行性方案及费用预算。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（五）主办、承办类似项目的案例及案例支撑材料。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黑体" w:eastAsia="黑体" w:hAnsi="黑体" w:cs="黑体" w:hint="eastAsia"/>
          <w:kern w:val="2"/>
          <w:sz w:val="32"/>
          <w:szCs w:val="32"/>
        </w:rPr>
        <w:t>八、比选程序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（一）发布通知公告。比选通知公告在雅安市科学技术协会网站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(http://www.yaskx.com/)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发布。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（二）自主申报。参选单位制作参选方案并附相关资质证明复印件（一式三份，所有复印件均加盖公司公章），在截止时间前密封提交至雅安市科学技术协会。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比选文件递交方式：直接送达。逾期送达、未送达指定地点或其它递交方式送达的参选申请文件不予接收。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（三）评审。雅安市科学技术协会成立项目评审委员会进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行评审。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（四）中选标准。根据报名单位提供的机构情况、业绩、服务、项目收费标准等事项进行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综合评审，比选结果在雅安市科学技术协会网站上公示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3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日；公示结束无异议后，雅安市科学技术协会与中标单位签订书面合同。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黑体" w:eastAsia="黑体" w:hAnsi="黑体" w:cs="黑体" w:hint="eastAsia"/>
          <w:kern w:val="2"/>
          <w:sz w:val="32"/>
          <w:szCs w:val="32"/>
        </w:rPr>
        <w:t>九、其它相关要求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lastRenderedPageBreak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（一）公告发布时间：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2022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年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11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30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日（雅安市科学技术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协会官网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)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（二）报名截止时间及响应文件纸质资料提交时间、地点：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  <w:r>
        <w:rPr>
          <w:rFonts w:ascii="仿宋_GB2312" w:eastAsia="仿宋_GB2312" w:cstheme="minorBidi" w:hint="eastAsia"/>
          <w:kern w:val="2"/>
          <w:sz w:val="32"/>
          <w:szCs w:val="32"/>
        </w:rPr>
        <w:t>2022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年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1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2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5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日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17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时。地址：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雅安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雨城区</w:t>
      </w:r>
      <w:proofErr w:type="gramStart"/>
      <w:r>
        <w:rPr>
          <w:rFonts w:ascii="仿宋_GB2312" w:eastAsia="仿宋_GB2312" w:cstheme="minorBidi" w:hint="eastAsia"/>
          <w:kern w:val="2"/>
          <w:sz w:val="32"/>
          <w:szCs w:val="32"/>
        </w:rPr>
        <w:t>上坝路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89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号</w:t>
      </w:r>
      <w:proofErr w:type="gramEnd"/>
      <w:r>
        <w:rPr>
          <w:rFonts w:ascii="仿宋_GB2312" w:eastAsia="仿宋_GB2312" w:cstheme="minorBidi" w:hint="eastAsia"/>
          <w:kern w:val="2"/>
          <w:sz w:val="32"/>
          <w:szCs w:val="32"/>
        </w:rPr>
        <w:t>C212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室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。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Chars="304" w:left="638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（三）投标保证金：本项目无需缴纳投标保证金。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（四）中选单位弃权或无法完成服务的，雅安市科学技术协会有权依法追究其相关责任，并按照本次比选情况综合确定最终中选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单位或重新举行比选。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（五）因政策调整、疫情扩散等不可抗力导致比选活动无法开展的，采购人可中止比选活动，届时采购人将另行发布公告。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 xml:space="preserve">  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联系人：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任玲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  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电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 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话：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0835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-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2852112</w:t>
      </w: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  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邮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 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箱：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2272066153@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qq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.com</w:t>
      </w:r>
    </w:p>
    <w:p w:rsidR="001F0BBB" w:rsidRDefault="001F0BBB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附件：第二届“科创会”雅安“云展厅”专项建设申请表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</w:r>
    </w:p>
    <w:p w:rsidR="001F0BBB" w:rsidRDefault="001F0BBB">
      <w:pPr>
        <w:pStyle w:val="a4"/>
        <w:widowControl/>
        <w:wordWrap w:val="0"/>
        <w:spacing w:beforeAutospacing="0" w:afterAutospacing="0" w:line="576" w:lineRule="exact"/>
        <w:ind w:firstLineChars="200" w:firstLine="64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</w:p>
    <w:p w:rsidR="001F0BBB" w:rsidRDefault="004D1C07">
      <w:pPr>
        <w:pStyle w:val="a4"/>
        <w:widowControl/>
        <w:wordWrap w:val="0"/>
        <w:spacing w:beforeAutospacing="0" w:afterAutospacing="0" w:line="576" w:lineRule="exact"/>
        <w:ind w:leftChars="2432" w:left="5427" w:hangingChars="100" w:hanging="32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  <w:r>
        <w:rPr>
          <w:rFonts w:ascii="仿宋_GB2312" w:eastAsia="仿宋_GB2312" w:cstheme="minorBidi" w:hint="eastAsia"/>
          <w:kern w:val="2"/>
          <w:sz w:val="32"/>
          <w:szCs w:val="32"/>
        </w:rPr>
        <w:t>雅安市科学技术协会</w:t>
      </w:r>
      <w:r>
        <w:rPr>
          <w:rFonts w:ascii="仿宋_GB2312" w:eastAsia="仿宋_GB2312" w:cstheme="minorBidi" w:hint="eastAsia"/>
          <w:kern w:val="2"/>
          <w:sz w:val="32"/>
          <w:szCs w:val="32"/>
        </w:rPr>
        <w:br/>
        <w:t>2022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年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11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月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30</w:t>
      </w:r>
      <w:r>
        <w:rPr>
          <w:rFonts w:ascii="仿宋_GB2312" w:eastAsia="仿宋_GB2312" w:cstheme="minorBidi" w:hint="eastAsia"/>
          <w:kern w:val="2"/>
          <w:sz w:val="32"/>
          <w:szCs w:val="32"/>
        </w:rPr>
        <w:t>日</w:t>
      </w:r>
    </w:p>
    <w:p w:rsidR="001F0BBB" w:rsidRDefault="001F0BBB">
      <w:pPr>
        <w:pStyle w:val="a4"/>
        <w:widowControl/>
        <w:wordWrap w:val="0"/>
        <w:spacing w:beforeAutospacing="0" w:afterAutospacing="0" w:line="576" w:lineRule="exact"/>
        <w:ind w:leftChars="2432" w:left="5427" w:hangingChars="100" w:hanging="32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</w:p>
    <w:p w:rsidR="001F0BBB" w:rsidRDefault="001F0BBB">
      <w:pPr>
        <w:pStyle w:val="a4"/>
        <w:widowControl/>
        <w:wordWrap w:val="0"/>
        <w:spacing w:beforeAutospacing="0" w:afterAutospacing="0" w:line="576" w:lineRule="exact"/>
        <w:ind w:leftChars="2432" w:left="5427" w:hangingChars="100" w:hanging="32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</w:p>
    <w:p w:rsidR="001F0BBB" w:rsidRDefault="001F0BBB">
      <w:pPr>
        <w:pStyle w:val="a4"/>
        <w:widowControl/>
        <w:wordWrap w:val="0"/>
        <w:spacing w:beforeAutospacing="0" w:afterAutospacing="0" w:line="576" w:lineRule="exact"/>
        <w:ind w:leftChars="2432" w:left="5427" w:hangingChars="100" w:hanging="32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</w:p>
    <w:p w:rsidR="001F0BBB" w:rsidRDefault="001F0BBB">
      <w:pPr>
        <w:pStyle w:val="a4"/>
        <w:widowControl/>
        <w:wordWrap w:val="0"/>
        <w:spacing w:beforeAutospacing="0" w:afterAutospacing="0" w:line="576" w:lineRule="exact"/>
        <w:ind w:leftChars="2432" w:left="5427" w:hangingChars="100" w:hanging="32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</w:p>
    <w:p w:rsidR="001F0BBB" w:rsidRDefault="004D1C07">
      <w:pPr>
        <w:spacing w:line="576" w:lineRule="exact"/>
        <w:jc w:val="center"/>
        <w:rPr>
          <w:rStyle w:val="NormalCharacter"/>
          <w:rFonts w:ascii="方正小标宋简体" w:eastAsia="方正小标宋简体" w:hAnsi="宋体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 w:hAnsi="宋体" w:hint="eastAsia"/>
          <w:kern w:val="0"/>
          <w:sz w:val="44"/>
          <w:szCs w:val="44"/>
        </w:rPr>
        <w:lastRenderedPageBreak/>
        <w:t>第二届“科创会”</w:t>
      </w:r>
      <w:r>
        <w:rPr>
          <w:rStyle w:val="NormalCharacter"/>
          <w:rFonts w:ascii="方正小标宋简体" w:eastAsia="方正小标宋简体" w:hAnsi="宋体" w:hint="eastAsia"/>
          <w:kern w:val="0"/>
          <w:sz w:val="44"/>
          <w:szCs w:val="44"/>
        </w:rPr>
        <w:t>雅安</w:t>
      </w:r>
      <w:r>
        <w:rPr>
          <w:rStyle w:val="NormalCharacter"/>
          <w:rFonts w:ascii="方正小标宋简体" w:eastAsia="方正小标宋简体" w:hAnsi="宋体" w:hint="eastAsia"/>
          <w:kern w:val="0"/>
          <w:sz w:val="44"/>
          <w:szCs w:val="44"/>
        </w:rPr>
        <w:t>“云展厅”专项建设</w:t>
      </w:r>
    </w:p>
    <w:tbl>
      <w:tblPr>
        <w:tblStyle w:val="a5"/>
        <w:tblpPr w:leftFromText="180" w:rightFromText="180" w:vertAnchor="text" w:horzAnchor="page" w:tblpX="1747" w:tblpY="459"/>
        <w:tblOverlap w:val="never"/>
        <w:tblW w:w="9070" w:type="dxa"/>
        <w:tblLayout w:type="fixed"/>
        <w:tblLook w:val="04A0" w:firstRow="1" w:lastRow="0" w:firstColumn="1" w:lastColumn="0" w:noHBand="0" w:noVBand="1"/>
      </w:tblPr>
      <w:tblGrid>
        <w:gridCol w:w="2620"/>
        <w:gridCol w:w="1905"/>
        <w:gridCol w:w="1800"/>
        <w:gridCol w:w="2745"/>
      </w:tblGrid>
      <w:tr w:rsidR="001F0BBB">
        <w:trPr>
          <w:trHeight w:val="899"/>
        </w:trPr>
        <w:tc>
          <w:tcPr>
            <w:tcW w:w="2620" w:type="dxa"/>
            <w:vAlign w:val="center"/>
          </w:tcPr>
          <w:p w:rsidR="001F0BBB" w:rsidRDefault="004D1C07">
            <w:pPr>
              <w:spacing w:line="576" w:lineRule="exact"/>
              <w:jc w:val="center"/>
              <w:rPr>
                <w:rFonts w:ascii="方正小标宋简体" w:eastAsia="方正小标宋简体" w:hAnsi="Impact" w:cs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Style w:val="NormalCharacter"/>
                <w:rFonts w:ascii="方正小标宋简体" w:eastAsia="方正小标宋简体" w:hAnsi="宋体" w:hint="eastAsia"/>
                <w:kern w:val="0"/>
                <w:sz w:val="44"/>
                <w:szCs w:val="44"/>
              </w:rPr>
              <w:t>申请表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参选单位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名称</w:t>
            </w:r>
          </w:p>
        </w:tc>
        <w:tc>
          <w:tcPr>
            <w:tcW w:w="6450" w:type="dxa"/>
            <w:gridSpan w:val="3"/>
          </w:tcPr>
          <w:p w:rsidR="001F0BBB" w:rsidRDefault="001F0BBB">
            <w:pPr>
              <w:jc w:val="center"/>
              <w:rPr>
                <w:rFonts w:ascii="方正小标宋简体" w:eastAsia="方正小标宋简体" w:hAnsi="Impact" w:cs="Times New Roman"/>
                <w:b/>
                <w:bCs/>
                <w:kern w:val="0"/>
                <w:sz w:val="44"/>
                <w:szCs w:val="44"/>
              </w:rPr>
            </w:pPr>
          </w:p>
        </w:tc>
      </w:tr>
      <w:tr w:rsidR="001F0BBB">
        <w:trPr>
          <w:trHeight w:val="1011"/>
        </w:trPr>
        <w:tc>
          <w:tcPr>
            <w:tcW w:w="262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登记证号</w:t>
            </w:r>
          </w:p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4"/>
                <w:shd w:val="clear" w:color="auto" w:fill="FFFFFF"/>
              </w:rPr>
              <w:t>统一社会信用代码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6450" w:type="dxa"/>
            <w:gridSpan w:val="3"/>
          </w:tcPr>
          <w:p w:rsidR="001F0BBB" w:rsidRDefault="001F0BBB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F0BBB">
        <w:trPr>
          <w:trHeight w:val="804"/>
        </w:trPr>
        <w:tc>
          <w:tcPr>
            <w:tcW w:w="262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住所地址</w:t>
            </w:r>
          </w:p>
        </w:tc>
        <w:tc>
          <w:tcPr>
            <w:tcW w:w="6450" w:type="dxa"/>
            <w:gridSpan w:val="3"/>
          </w:tcPr>
          <w:p w:rsidR="001F0BBB" w:rsidRDefault="001F0BBB">
            <w:pPr>
              <w:jc w:val="center"/>
              <w:rPr>
                <w:rFonts w:ascii="仿宋_GB2312" w:eastAsia="仿宋_GB2312" w:hAnsi="仿宋_GB2312" w:cs="仿宋_GB2312"/>
                <w:b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F0BBB">
        <w:trPr>
          <w:trHeight w:val="799"/>
        </w:trPr>
        <w:tc>
          <w:tcPr>
            <w:tcW w:w="262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法定代表人</w:t>
            </w:r>
          </w:p>
        </w:tc>
        <w:tc>
          <w:tcPr>
            <w:tcW w:w="1905" w:type="dxa"/>
          </w:tcPr>
          <w:p w:rsidR="001F0BBB" w:rsidRDefault="001F0BBB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办公电话</w:t>
            </w:r>
          </w:p>
        </w:tc>
        <w:tc>
          <w:tcPr>
            <w:tcW w:w="2745" w:type="dxa"/>
          </w:tcPr>
          <w:p w:rsidR="001F0BBB" w:rsidRDefault="001F0BBB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F0BBB">
        <w:trPr>
          <w:trHeight w:val="793"/>
        </w:trPr>
        <w:tc>
          <w:tcPr>
            <w:tcW w:w="262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经办人</w:t>
            </w:r>
          </w:p>
        </w:tc>
        <w:tc>
          <w:tcPr>
            <w:tcW w:w="1905" w:type="dxa"/>
          </w:tcPr>
          <w:p w:rsidR="001F0BBB" w:rsidRDefault="001F0BBB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80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745" w:type="dxa"/>
          </w:tcPr>
          <w:p w:rsidR="001F0BBB" w:rsidRDefault="001F0BBB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F0BBB">
        <w:trPr>
          <w:trHeight w:val="2436"/>
        </w:trPr>
        <w:tc>
          <w:tcPr>
            <w:tcW w:w="262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机构简介</w:t>
            </w:r>
          </w:p>
        </w:tc>
        <w:tc>
          <w:tcPr>
            <w:tcW w:w="6450" w:type="dxa"/>
            <w:gridSpan w:val="3"/>
          </w:tcPr>
          <w:p w:rsidR="001F0BBB" w:rsidRDefault="001F0BBB">
            <w:pPr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</w:tc>
      </w:tr>
      <w:tr w:rsidR="001F0BBB">
        <w:trPr>
          <w:trHeight w:val="3724"/>
        </w:trPr>
        <w:tc>
          <w:tcPr>
            <w:tcW w:w="2620" w:type="dxa"/>
            <w:vAlign w:val="center"/>
          </w:tcPr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申请单位承诺</w:t>
            </w:r>
          </w:p>
        </w:tc>
        <w:tc>
          <w:tcPr>
            <w:tcW w:w="6450" w:type="dxa"/>
            <w:gridSpan w:val="3"/>
          </w:tcPr>
          <w:p w:rsidR="001F0BBB" w:rsidRDefault="004D1C07">
            <w:pPr>
              <w:jc w:val="left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  <w:shd w:val="clear" w:color="auto" w:fill="FFFFFF"/>
              </w:rPr>
              <w:t>我单位保证上述内容均如实填写，并将严格按照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  <w:shd w:val="clear" w:color="auto" w:fill="FFFFFF"/>
              </w:rPr>
              <w:t>甲方单位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28"/>
                <w:szCs w:val="28"/>
                <w:shd w:val="clear" w:color="auto" w:fill="FFFFFF"/>
              </w:rPr>
              <w:t>要求，提供相关服务。</w:t>
            </w:r>
          </w:p>
          <w:p w:rsidR="001F0BBB" w:rsidRDefault="001F0BBB">
            <w:pPr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</w:p>
          <w:p w:rsidR="001F0BBB" w:rsidRDefault="004D1C07">
            <w:pPr>
              <w:jc w:val="center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申请单位（盖章）：</w:t>
            </w:r>
          </w:p>
          <w:p w:rsidR="001F0BBB" w:rsidRDefault="004D1C07">
            <w:pPr>
              <w:ind w:firstLineChars="900" w:firstLine="3024"/>
              <w:rPr>
                <w:rFonts w:ascii="仿宋_GB2312" w:eastAsia="仿宋_GB2312" w:hAnsi="仿宋_GB2312" w:cs="仿宋_GB2312"/>
                <w:spacing w:val="8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pacing w:val="8"/>
                <w:kern w:val="0"/>
                <w:sz w:val="32"/>
                <w:szCs w:val="32"/>
                <w:shd w:val="clear" w:color="auto" w:fill="FFFFFF"/>
              </w:rPr>
              <w:t>日</w:t>
            </w:r>
          </w:p>
        </w:tc>
      </w:tr>
    </w:tbl>
    <w:p w:rsidR="001F0BBB" w:rsidRDefault="001F0BBB">
      <w:pPr>
        <w:pStyle w:val="a4"/>
        <w:widowControl/>
        <w:wordWrap w:val="0"/>
        <w:spacing w:beforeAutospacing="0" w:afterAutospacing="0" w:line="576" w:lineRule="exact"/>
        <w:ind w:leftChars="2432" w:left="5427" w:hangingChars="100" w:hanging="320"/>
        <w:jc w:val="both"/>
        <w:textAlignment w:val="baseline"/>
        <w:rPr>
          <w:rFonts w:ascii="仿宋_GB2312" w:eastAsia="仿宋_GB2312" w:cstheme="minorBidi"/>
          <w:kern w:val="2"/>
          <w:sz w:val="32"/>
          <w:szCs w:val="32"/>
        </w:rPr>
      </w:pPr>
    </w:p>
    <w:sectPr w:rsidR="001F0BBB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5MWE0ZGJiNjAzMmUxOThkMTdiYTY0ZmVjNDg3Y2MifQ=="/>
  </w:docVars>
  <w:rsids>
    <w:rsidRoot w:val="08A611D7"/>
    <w:rsid w:val="001F0BBB"/>
    <w:rsid w:val="004D1C07"/>
    <w:rsid w:val="075F6EB2"/>
    <w:rsid w:val="07A6457E"/>
    <w:rsid w:val="08567454"/>
    <w:rsid w:val="08A611D7"/>
    <w:rsid w:val="08B1373D"/>
    <w:rsid w:val="0C65446C"/>
    <w:rsid w:val="0D3C216F"/>
    <w:rsid w:val="1135395F"/>
    <w:rsid w:val="1191235E"/>
    <w:rsid w:val="16FF7A2A"/>
    <w:rsid w:val="183D4FEE"/>
    <w:rsid w:val="1AF35E37"/>
    <w:rsid w:val="1BE2096A"/>
    <w:rsid w:val="27EB05C2"/>
    <w:rsid w:val="2E170B60"/>
    <w:rsid w:val="2F737925"/>
    <w:rsid w:val="34F03F67"/>
    <w:rsid w:val="36653C36"/>
    <w:rsid w:val="38740160"/>
    <w:rsid w:val="39467C9E"/>
    <w:rsid w:val="394E09B1"/>
    <w:rsid w:val="3AB16704"/>
    <w:rsid w:val="3E5A263E"/>
    <w:rsid w:val="433A20F2"/>
    <w:rsid w:val="5036619E"/>
    <w:rsid w:val="50E7376D"/>
    <w:rsid w:val="51A7386E"/>
    <w:rsid w:val="5A560DC3"/>
    <w:rsid w:val="5DDF14AA"/>
    <w:rsid w:val="61C359D6"/>
    <w:rsid w:val="64104931"/>
    <w:rsid w:val="67A253D0"/>
    <w:rsid w:val="685D4D12"/>
    <w:rsid w:val="6B9D33DE"/>
    <w:rsid w:val="7141714C"/>
    <w:rsid w:val="763E532E"/>
    <w:rsid w:val="76F6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qFormat/>
    <w:pPr>
      <w:spacing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uiPriority w:val="99"/>
    <w:semiHidden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Indent2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Indent21">
    <w:name w:val="Body Text Indent 21"/>
    <w:basedOn w:val="a"/>
    <w:qFormat/>
    <w:pPr>
      <w:spacing w:line="480" w:lineRule="auto"/>
      <w:ind w:leftChars="200" w:left="42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Pr>
      <w:color w:val="0000FF"/>
      <w:u w:val="single"/>
    </w:rPr>
  </w:style>
  <w:style w:type="character" w:customStyle="1" w:styleId="NormalCharacter">
    <w:name w:val="NormalCharacter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雅安市科协</dc:creator>
  <cp:lastModifiedBy>ww</cp:lastModifiedBy>
  <cp:revision>3</cp:revision>
  <dcterms:created xsi:type="dcterms:W3CDTF">2022-11-30T01:00:00Z</dcterms:created>
  <dcterms:modified xsi:type="dcterms:W3CDTF">2022-11-30T07:41:00Z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1C4BBF6567024C72A026EE8281C8A718</vt:lpwstr>
  </property>
</Properties>
</file>